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B41B09" w:rsidRPr="00B75FBA" w:rsidTr="001E152F">
        <w:tc>
          <w:tcPr>
            <w:tcW w:w="5246" w:type="dxa"/>
          </w:tcPr>
          <w:p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bookmarkStart w:id="0" w:name="_GoBack"/>
            <w:bookmarkEnd w:id="0"/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Activiteit</w:t>
            </w:r>
          </w:p>
        </w:tc>
        <w:tc>
          <w:tcPr>
            <w:tcW w:w="5210" w:type="dxa"/>
          </w:tcPr>
          <w:p w:rsidR="001E152F" w:rsidRPr="00B75FBA" w:rsidRDefault="00B75FBA" w:rsidP="001E152F">
            <w:pP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Vingerverf in zakjes </w:t>
            </w:r>
          </w:p>
        </w:tc>
      </w:tr>
      <w:tr w:rsidR="00B41B09" w:rsidRPr="00B75FBA" w:rsidTr="001E152F">
        <w:tc>
          <w:tcPr>
            <w:tcW w:w="5246" w:type="dxa"/>
          </w:tcPr>
          <w:p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Doelgroep</w:t>
            </w:r>
          </w:p>
        </w:tc>
        <w:tc>
          <w:tcPr>
            <w:tcW w:w="5210" w:type="dxa"/>
          </w:tcPr>
          <w:p w:rsidR="00B41B09" w:rsidRDefault="00B41B09" w:rsidP="00B41B09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Baby v.a. 12 maanden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</w:t>
            </w:r>
          </w:p>
          <w:p w:rsidR="00562E01" w:rsidRPr="00B75FBA" w:rsidRDefault="00562E01" w:rsidP="00B75FBA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B41B09" w:rsidRPr="00B75FBA" w:rsidTr="00B75FBA">
        <w:trPr>
          <w:trHeight w:val="1913"/>
        </w:trPr>
        <w:tc>
          <w:tcPr>
            <w:tcW w:w="5246" w:type="dxa"/>
          </w:tcPr>
          <w:p w:rsidR="001E152F" w:rsidRPr="00B75FBA" w:rsidRDefault="001E152F" w:rsidP="00B75FBA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</w:t>
            </w:r>
          </w:p>
        </w:tc>
        <w:tc>
          <w:tcPr>
            <w:tcW w:w="5210" w:type="dxa"/>
          </w:tcPr>
          <w:p w:rsidR="001E152F" w:rsidRPr="00B75FBA" w:rsidRDefault="00B75FBA" w:rsidP="00B41B09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met voelzakjes werk je aan de sensorische ontwikkeling, creativiteit  en kleurenkennis </w:t>
            </w:r>
          </w:p>
        </w:tc>
      </w:tr>
      <w:tr w:rsidR="00B41B09" w:rsidRPr="00B75FBA" w:rsidTr="001E152F">
        <w:tc>
          <w:tcPr>
            <w:tcW w:w="5246" w:type="dxa"/>
          </w:tcPr>
          <w:p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Benodigdheden</w:t>
            </w:r>
            <w:r w:rsidR="00B41B09" w:rsidRPr="00B41B09">
              <w:rPr>
                <w:rFonts w:ascii="Trebuchet MS" w:hAnsi="Trebuchet MS"/>
                <w:noProof/>
                <w:sz w:val="20"/>
                <w:lang w:eastAsia="nl-NL"/>
              </w:rPr>
              <w:t xml:space="preserve"> </w:t>
            </w:r>
            <w:r w:rsidR="00B41B09" w:rsidRPr="00B41B09">
              <w:rPr>
                <w:rFonts w:asciiTheme="majorHAnsi" w:eastAsia="Times New Roman" w:hAnsiTheme="majorHAnsi" w:cs="Calibri"/>
                <w:noProof/>
                <w:sz w:val="48"/>
                <w:szCs w:val="48"/>
                <w:lang w:eastAsia="nl-NL"/>
              </w:rPr>
              <w:drawing>
                <wp:inline distT="0" distB="0" distL="0" distR="0" wp14:anchorId="2A3B7BEF" wp14:editId="470E58B0">
                  <wp:extent cx="2459215" cy="1466791"/>
                  <wp:effectExtent l="0" t="0" r="0" b="635"/>
                  <wp:docPr id="2050" name="Picture 2" descr="knutselen met kleu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knutselen met kleu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353" cy="150027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4776A5" w:rsidRPr="00B41B09" w:rsidRDefault="00B41B09" w:rsidP="00B41B09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41B0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eastAsia="nl-NL"/>
              </w:rPr>
              <w:t>Wat heb je nodig?</w:t>
            </w:r>
          </w:p>
          <w:p w:rsidR="004776A5" w:rsidRPr="00B41B09" w:rsidRDefault="00B41B09" w:rsidP="00B41B09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41B09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Een hersluitbare diepvrieszak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, groot model</w:t>
            </w:r>
          </w:p>
          <w:p w:rsidR="004776A5" w:rsidRPr="00B41B09" w:rsidRDefault="00B41B09" w:rsidP="00B41B09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vinger</w:t>
            </w:r>
            <w:r w:rsidRPr="00B41B09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verf, aangelengd met water</w:t>
            </w:r>
          </w:p>
          <w:p w:rsidR="004776A5" w:rsidRPr="00B41B09" w:rsidRDefault="00B41B09" w:rsidP="00B41B09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41B09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Schilders tape</w:t>
            </w:r>
          </w:p>
          <w:p w:rsidR="004776A5" w:rsidRPr="00B41B09" w:rsidRDefault="00B41B09" w:rsidP="00B41B09">
            <w:pPr>
              <w:numPr>
                <w:ilvl w:val="0"/>
                <w:numId w:val="2"/>
              </w:num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41B09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Je giet de aangelengde verf in </w:t>
            </w:r>
          </w:p>
          <w:p w:rsidR="00B41B09" w:rsidRPr="00B41B09" w:rsidRDefault="00B41B09" w:rsidP="00B41B09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41B09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 de diepvrieszak en sluit het af.</w:t>
            </w:r>
          </w:p>
          <w:p w:rsidR="001E152F" w:rsidRPr="00B75FBA" w:rsidRDefault="001E152F" w:rsidP="00B75FBA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</w:p>
        </w:tc>
      </w:tr>
      <w:tr w:rsidR="00B41B09" w:rsidRPr="00B75FBA" w:rsidTr="001E152F">
        <w:tc>
          <w:tcPr>
            <w:tcW w:w="5246" w:type="dxa"/>
          </w:tcPr>
          <w:p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Plaats</w:t>
            </w:r>
          </w:p>
        </w:tc>
        <w:tc>
          <w:tcPr>
            <w:tcW w:w="5210" w:type="dxa"/>
          </w:tcPr>
          <w:p w:rsidR="001E152F" w:rsidRPr="00B75FBA" w:rsidRDefault="001E152F" w:rsidP="001E152F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Binnen / Buiten </w:t>
            </w:r>
          </w:p>
        </w:tc>
      </w:tr>
      <w:tr w:rsidR="00B41B09" w:rsidRPr="00B75FBA" w:rsidTr="001E152F">
        <w:tc>
          <w:tcPr>
            <w:tcW w:w="5246" w:type="dxa"/>
          </w:tcPr>
          <w:p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Voorbereiding</w:t>
            </w:r>
          </w:p>
        </w:tc>
        <w:tc>
          <w:tcPr>
            <w:tcW w:w="5210" w:type="dxa"/>
          </w:tcPr>
          <w:p w:rsidR="001E152F" w:rsidRPr="00B75FBA" w:rsidRDefault="00B75FBA" w:rsidP="00B41B09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in een paar zakjes </w:t>
            </w:r>
            <w:r w:rsidR="00B41B09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1 of </w:t>
            </w: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twee verschillende kleuren verf doen</w:t>
            </w:r>
            <w:r w:rsidR="00B41B09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. In geval van 2 kleuren;</w:t>
            </w: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 zodat de kinderen het zelf door de zak heen kunnen mengen, zo ontdekken ze dat je op die manier nieuwe kleuren kunt maken.</w:t>
            </w:r>
            <w:r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 </w:t>
            </w: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Vooraf met de kinderen even bespreken dat ze er alleen met hun handen </w:t>
            </w: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lastRenderedPageBreak/>
              <w:t>en vingertoppen op mogen (tenzij je zelf aanvullende materialen gebruikt zoals wattenstaafjes) omdat het zakje anders kan scheuren.</w:t>
            </w:r>
          </w:p>
        </w:tc>
      </w:tr>
      <w:tr w:rsidR="00B41B09" w:rsidRPr="00B75FBA" w:rsidTr="001E152F">
        <w:tc>
          <w:tcPr>
            <w:tcW w:w="5246" w:type="dxa"/>
          </w:tcPr>
          <w:p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lastRenderedPageBreak/>
              <w:t xml:space="preserve">Uitvoering </w:t>
            </w:r>
          </w:p>
        </w:tc>
        <w:tc>
          <w:tcPr>
            <w:tcW w:w="5210" w:type="dxa"/>
          </w:tcPr>
          <w:p w:rsidR="001E152F" w:rsidRPr="00B75FBA" w:rsidRDefault="00B75FBA" w:rsidP="00562E01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j</w:t>
            </w:r>
            <w:r w:rsidR="00562E01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e kunt met dit simpele concept ei</w:t>
            </w: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ndeloos variëren en het kan, met kleine aanpassingen, in vrijwel elk thema ingezet worden.</w:t>
            </w:r>
            <w:r w:rsidR="00B41B09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 </w:t>
            </w: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Voelzakjes!</w:t>
            </w:r>
          </w:p>
        </w:tc>
      </w:tr>
      <w:tr w:rsidR="00B41B09" w:rsidRPr="00B75FBA" w:rsidTr="001E152F">
        <w:tc>
          <w:tcPr>
            <w:tcW w:w="5246" w:type="dxa"/>
          </w:tcPr>
          <w:p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Variatie </w:t>
            </w:r>
          </w:p>
        </w:tc>
        <w:tc>
          <w:tcPr>
            <w:tcW w:w="5210" w:type="dxa"/>
          </w:tcPr>
          <w:p w:rsidR="00B75FBA" w:rsidRPr="00B75FBA" w:rsidRDefault="00B75FBA" w:rsidP="00B75FBA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450"/>
              <w:textAlignment w:val="baseline"/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</w:pP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witte verf met glitters voor kerst</w:t>
            </w:r>
          </w:p>
          <w:p w:rsidR="00B75FBA" w:rsidRPr="00B75FBA" w:rsidRDefault="00B41B09" w:rsidP="00A16628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450"/>
              <w:textAlignment w:val="baseline"/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</w:pPr>
            <w:r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scheerschuim </w:t>
            </w:r>
            <w:r w:rsidR="00B75FBA"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of</w:t>
            </w:r>
            <w:r w:rsid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 s</w:t>
            </w:r>
            <w:r w:rsidR="00B75FBA"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hampoo er in…</w:t>
            </w:r>
          </w:p>
          <w:p w:rsidR="001E152F" w:rsidRPr="00B75FBA" w:rsidRDefault="00B75FBA" w:rsidP="00B75FBA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B75FBA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je kunt zelfs nog een foto of tekening achter het zakje op het raam plakken zodat je door in de verf te wrijven de afbeelding zichtbaar maakt.</w:t>
            </w:r>
          </w:p>
        </w:tc>
      </w:tr>
    </w:tbl>
    <w:p w:rsidR="00D25EFE" w:rsidRPr="00B75FBA" w:rsidRDefault="00D25EFE" w:rsidP="00B75FBA">
      <w:pPr>
        <w:rPr>
          <w:rFonts w:asciiTheme="majorHAnsi" w:hAnsiTheme="majorHAnsi"/>
        </w:rPr>
      </w:pPr>
    </w:p>
    <w:sectPr w:rsidR="00D25EFE" w:rsidRPr="00B75FBA" w:rsidSect="00D2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D0DE3"/>
    <w:multiLevelType w:val="hybridMultilevel"/>
    <w:tmpl w:val="0554C840"/>
    <w:lvl w:ilvl="0" w:tplc="E1D8B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7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E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2B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9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A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8C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1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66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B07171"/>
    <w:multiLevelType w:val="multilevel"/>
    <w:tmpl w:val="B60A2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E"/>
    <w:rsid w:val="001E152F"/>
    <w:rsid w:val="00375FC5"/>
    <w:rsid w:val="004776A5"/>
    <w:rsid w:val="00562E01"/>
    <w:rsid w:val="00B27ABB"/>
    <w:rsid w:val="00B41B09"/>
    <w:rsid w:val="00B75FBA"/>
    <w:rsid w:val="00C34298"/>
    <w:rsid w:val="00D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B283-2105-4AFA-9100-2989DFB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E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B7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7F9E9DE-B126-41A6-9C40-C4B1946A0530}"/>
</file>

<file path=customXml/itemProps2.xml><?xml version="1.0" encoding="utf-8"?>
<ds:datastoreItem xmlns:ds="http://schemas.openxmlformats.org/officeDocument/2006/customXml" ds:itemID="{D7BFF412-F0FA-449F-B421-43924D51A85C}"/>
</file>

<file path=customXml/itemProps3.xml><?xml version="1.0" encoding="utf-8"?>
<ds:datastoreItem xmlns:ds="http://schemas.openxmlformats.org/officeDocument/2006/customXml" ds:itemID="{8D5EF42E-07BB-48C6-A296-C9DF77C95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Bruulsema, Bertine</dc:creator>
  <cp:keywords/>
  <dc:description/>
  <cp:lastModifiedBy>Bruulsema, Bertine</cp:lastModifiedBy>
  <cp:revision>2</cp:revision>
  <dcterms:created xsi:type="dcterms:W3CDTF">2015-09-01T10:47:00Z</dcterms:created>
  <dcterms:modified xsi:type="dcterms:W3CDTF">2015-09-01T10:47:00Z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